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1" w:rsidRDefault="00466CE1" w:rsidP="00466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результатах деятельности Управления в сфере государственной регистрации прав  в первом полугодии 2016 года</w:t>
      </w:r>
    </w:p>
    <w:p w:rsidR="00466CE1" w:rsidRDefault="00466CE1" w:rsidP="00466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CE1" w:rsidRDefault="00466CE1" w:rsidP="00466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2016 года Управлением принято  202 595 заявлений на государственную регистрацию прав (в аналогичном периоде 2015 года –     210 803 заявления), зарегистрировано 184 157  прав,  ограничений (обременений) прав на недвижимое имущество и сделок с ним, </w:t>
      </w:r>
      <w:r>
        <w:rPr>
          <w:rFonts w:ascii="Times New Roman" w:eastAsia="Times New Roman" w:hAnsi="Times New Roman" w:cs="Times New Roman"/>
          <w:sz w:val="28"/>
          <w:szCs w:val="28"/>
        </w:rPr>
        <w:t>что на 2,2 % меньше, чем в 1-м полугодии 2015 года (</w:t>
      </w:r>
      <w:r>
        <w:rPr>
          <w:rFonts w:ascii="Times New Roman" w:hAnsi="Times New Roman" w:cs="Times New Roman"/>
          <w:sz w:val="28"/>
          <w:szCs w:val="28"/>
        </w:rPr>
        <w:t>188 260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A4C04" w:rsidRDefault="00466CE1" w:rsidP="00D9538C">
      <w:pPr>
        <w:pStyle w:val="ConsPlusNormal"/>
        <w:ind w:firstLine="708"/>
        <w:jc w:val="both"/>
        <w:rPr>
          <w:bCs/>
          <w:szCs w:val="28"/>
        </w:rPr>
      </w:pPr>
      <w:r>
        <w:rPr>
          <w:szCs w:val="28"/>
        </w:rPr>
        <w:t xml:space="preserve"> При этом более </w:t>
      </w:r>
      <w:r w:rsidR="001654BB">
        <w:rPr>
          <w:szCs w:val="28"/>
        </w:rPr>
        <w:t>чем в 2</w:t>
      </w:r>
      <w:r>
        <w:rPr>
          <w:szCs w:val="28"/>
        </w:rPr>
        <w:t xml:space="preserve"> раз</w:t>
      </w:r>
      <w:r w:rsidR="001654BB">
        <w:rPr>
          <w:szCs w:val="28"/>
        </w:rPr>
        <w:t>а</w:t>
      </w:r>
      <w:r>
        <w:rPr>
          <w:szCs w:val="28"/>
        </w:rPr>
        <w:t xml:space="preserve"> возросло количество зарегистрированных </w:t>
      </w:r>
      <w:r w:rsidR="001654BB">
        <w:rPr>
          <w:szCs w:val="28"/>
        </w:rPr>
        <w:t xml:space="preserve">прав, ограничений (обременений) прав, сделок на основании нотариально удостоверенных сделок. Указанное увеличение связано с изменениями в законодательстве, предусматривающими обязательность нотариального удостоверения отдельных видов </w:t>
      </w:r>
      <w:r w:rsidR="001654BB" w:rsidRPr="001014AF">
        <w:rPr>
          <w:szCs w:val="28"/>
        </w:rPr>
        <w:t xml:space="preserve">сделок </w:t>
      </w:r>
      <w:r w:rsidR="001014AF" w:rsidRPr="001014AF">
        <w:rPr>
          <w:szCs w:val="28"/>
        </w:rPr>
        <w:t>(</w:t>
      </w:r>
      <w:r w:rsidR="001654BB" w:rsidRPr="001014AF">
        <w:rPr>
          <w:szCs w:val="28"/>
        </w:rPr>
        <w:t>сделки по отчуждению доли в праве общей собственности,</w:t>
      </w:r>
      <w:r w:rsidR="001654BB" w:rsidRPr="001014AF">
        <w:rPr>
          <w:rStyle w:val="a4"/>
          <w:szCs w:val="28"/>
        </w:rPr>
        <w:t xml:space="preserve"> </w:t>
      </w:r>
      <w:r w:rsidR="001654BB" w:rsidRPr="00D9538C">
        <w:rPr>
          <w:rStyle w:val="a4"/>
          <w:sz w:val="28"/>
          <w:szCs w:val="28"/>
        </w:rPr>
        <w:t>в том числе при отчуждении всеми участниками долевой собственности своих долей по одной сделке</w:t>
      </w:r>
      <w:bookmarkStart w:id="0" w:name="sub_24012"/>
      <w:r w:rsidR="001014AF" w:rsidRPr="00D9538C">
        <w:rPr>
          <w:rStyle w:val="a4"/>
          <w:sz w:val="28"/>
          <w:szCs w:val="28"/>
        </w:rPr>
        <w:t xml:space="preserve">; </w:t>
      </w:r>
      <w:r w:rsidR="001014AF" w:rsidRPr="00D9538C">
        <w:rPr>
          <w:szCs w:val="28"/>
        </w:rPr>
        <w:t>сделки, связанные с распоряжением недвижимым имуществом на условиях опеки, а также сделки по отчуждению недвижимого</w:t>
      </w:r>
      <w:r w:rsidR="001014AF" w:rsidRPr="001014AF">
        <w:t xml:space="preserve"> имущества, принадлежащего несовершеннолетнему гражданину или гражданину, признанному ограниченно дееспособным</w:t>
      </w:r>
      <w:bookmarkEnd w:id="0"/>
      <w:r w:rsidR="001014AF" w:rsidRPr="001014AF">
        <w:t>)</w:t>
      </w:r>
      <w:r w:rsidR="005E7DB2">
        <w:t>.</w:t>
      </w:r>
      <w:r w:rsidR="00D9538C" w:rsidRPr="00D9538C">
        <w:rPr>
          <w:bCs/>
          <w:szCs w:val="28"/>
        </w:rPr>
        <w:t xml:space="preserve"> </w:t>
      </w:r>
    </w:p>
    <w:p w:rsidR="00D9538C" w:rsidRDefault="00D9538C" w:rsidP="00D9538C">
      <w:pPr>
        <w:pStyle w:val="ConsPlusNormal"/>
        <w:ind w:firstLine="708"/>
        <w:jc w:val="both"/>
        <w:rPr>
          <w:szCs w:val="28"/>
        </w:rPr>
      </w:pPr>
      <w:r w:rsidRPr="00586ED8">
        <w:rPr>
          <w:bCs/>
          <w:szCs w:val="28"/>
        </w:rPr>
        <w:t xml:space="preserve">Управлением осуществляется поэтапное прекращение приема заявителей, обращающихся за предоставлением государственных услуг Росреестра. По состоянию на </w:t>
      </w:r>
      <w:r>
        <w:rPr>
          <w:bCs/>
          <w:szCs w:val="28"/>
        </w:rPr>
        <w:t xml:space="preserve">01.07.2016 </w:t>
      </w:r>
      <w:r w:rsidRPr="00586ED8">
        <w:rPr>
          <w:bCs/>
          <w:szCs w:val="28"/>
        </w:rPr>
        <w:t xml:space="preserve">закрыто 25 </w:t>
      </w:r>
      <w:r w:rsidRPr="00586ED8">
        <w:rPr>
          <w:szCs w:val="28"/>
        </w:rPr>
        <w:t xml:space="preserve">офисов приема-выдачи документов Управления. </w:t>
      </w:r>
    </w:p>
    <w:p w:rsidR="007A4C04" w:rsidRDefault="00E44CBE" w:rsidP="00D9538C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Полномочия по приему-выдаче документов переданы филиалу ФГБУ «ФКП Росреестра» по Волгоградской области и многофункциональным центрам (далее - МФЦ). По итогам первого полугодия 2016 года  количество принятых  на государственную регистрацию документов в МФЦ возросло в 1,8 раза.</w:t>
      </w:r>
    </w:p>
    <w:p w:rsidR="00D9538C" w:rsidRPr="00E44CBE" w:rsidRDefault="00D9538C" w:rsidP="00D95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t>С момента доступности специального сервиса портала Росреестра, позволяющего подать документы на государственную регистрацию прав в электронном виде, в 2015 году в Управление поступило 1380 заявлений на государственную регистрацию прав в электронном виде.</w:t>
      </w:r>
      <w:r w:rsidR="007A4C04" w:rsidRPr="00E44CBE"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Pr="00E4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CBE">
        <w:rPr>
          <w:rFonts w:ascii="Times New Roman" w:hAnsi="Times New Roman" w:cs="Times New Roman"/>
          <w:sz w:val="28"/>
          <w:szCs w:val="28"/>
        </w:rPr>
        <w:t>2016</w:t>
      </w:r>
      <w:r w:rsidR="007A4C04" w:rsidRPr="00E44CB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4CBE">
        <w:rPr>
          <w:rFonts w:ascii="Times New Roman" w:hAnsi="Times New Roman" w:cs="Times New Roman"/>
          <w:sz w:val="28"/>
          <w:szCs w:val="28"/>
        </w:rPr>
        <w:t xml:space="preserve"> в Управление поступило 3729 заявлений в электронном виде, в том числе 2352 заявления в электронном виде от нотариусов.</w:t>
      </w:r>
    </w:p>
    <w:p w:rsidR="00D9538C" w:rsidRPr="00E44CBE" w:rsidRDefault="00D9538C" w:rsidP="00D95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t>В целях достижения значения показателя «дорожной карты» по доле государственных услуг оказываемых через «Интернет» за 6 месяцев 2016 года Управлением проведена следующая работа:</w:t>
      </w:r>
    </w:p>
    <w:p w:rsidR="00D9538C" w:rsidRPr="00E44CBE" w:rsidRDefault="00D9538C" w:rsidP="00D95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t>- в СМИ размещены 41 публикация о возможности получения государственных услуг Росреестра в электронном виде;</w:t>
      </w:r>
    </w:p>
    <w:p w:rsidR="00D9538C" w:rsidRPr="00E44CBE" w:rsidRDefault="00D9538C" w:rsidP="00D95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t>- организована радиотрансляция 7 выступлений должностных лиц Управления, посвященных предоставлению государственных услуг Росреестра в электронном виде;</w:t>
      </w:r>
    </w:p>
    <w:p w:rsidR="00D9538C" w:rsidRPr="00E44CBE" w:rsidRDefault="00D9538C" w:rsidP="00D95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t>- на официальных сайтах администраций муниципальных образований Волгоградской области размещено 135 публикаций;</w:t>
      </w:r>
    </w:p>
    <w:p w:rsidR="00D9538C" w:rsidRPr="00E44CBE" w:rsidRDefault="00D9538C" w:rsidP="00D95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lastRenderedPageBreak/>
        <w:t>- в офисах приема-выдачи документов Управления и 46 офисах МФЦ размещены информационные материалы (информационные буклеты) о порядке получения государственных услуг Росреестра в электронной форме, организована трансляция видеороликов, подробно разъясняющих порядок получения услуг Росреестра в электронном виде.</w:t>
      </w:r>
    </w:p>
    <w:p w:rsidR="00D9538C" w:rsidRPr="00E44CBE" w:rsidRDefault="00D9538C" w:rsidP="00D95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BE">
        <w:rPr>
          <w:rFonts w:ascii="Times New Roman" w:hAnsi="Times New Roman" w:cs="Times New Roman"/>
          <w:sz w:val="28"/>
          <w:szCs w:val="28"/>
        </w:rPr>
        <w:t xml:space="preserve">В целях популяризации предоставления государственных услуг Росреестра в электронной форме распоряжением Управления от 23.03.2016 № </w:t>
      </w:r>
      <w:proofErr w:type="gramStart"/>
      <w:r w:rsidRPr="00E44C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4CBE">
        <w:rPr>
          <w:rFonts w:ascii="Times New Roman" w:hAnsi="Times New Roman" w:cs="Times New Roman"/>
          <w:sz w:val="28"/>
          <w:szCs w:val="28"/>
        </w:rPr>
        <w:t>/9 срок государственной регистрации прав по заявлениям, предоставленным в электронном виде, сокращен до 5 дней.</w:t>
      </w:r>
    </w:p>
    <w:p w:rsidR="00466CE1" w:rsidRDefault="00466CE1" w:rsidP="00466CE1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</w:t>
      </w:r>
      <w:r w:rsidR="007A4C04">
        <w:rPr>
          <w:sz w:val="28"/>
          <w:szCs w:val="28"/>
        </w:rPr>
        <w:t>дия  2016</w:t>
      </w:r>
      <w:r>
        <w:rPr>
          <w:sz w:val="28"/>
          <w:szCs w:val="28"/>
        </w:rPr>
        <w:t xml:space="preserve"> года следует отметить, что работа Управления в целом направлена на решение общих задач, связанных оптимизацией процедуры государственной регистрации прав на недвижимое имущество и сделок с ним, повышением качества и доступности государственных услуг, оказываемых Управлением; повышением эффективности деятельности МФЦ по предоставлению государственных услуг Росреестра. </w:t>
      </w:r>
    </w:p>
    <w:p w:rsidR="00466CE1" w:rsidRDefault="00466CE1" w:rsidP="00466CE1">
      <w:pPr>
        <w:jc w:val="both"/>
      </w:pPr>
    </w:p>
    <w:p w:rsidR="0090112D" w:rsidRDefault="0090112D"/>
    <w:sectPr w:rsidR="0090112D" w:rsidSect="00F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CE1"/>
    <w:rsid w:val="001014AF"/>
    <w:rsid w:val="001654BB"/>
    <w:rsid w:val="00466CE1"/>
    <w:rsid w:val="005E7DB2"/>
    <w:rsid w:val="007A4C04"/>
    <w:rsid w:val="0090112D"/>
    <w:rsid w:val="00CA0A1C"/>
    <w:rsid w:val="00D9538C"/>
    <w:rsid w:val="00E44CBE"/>
    <w:rsid w:val="00F7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6CE1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 для Нормальный"/>
    <w:basedOn w:val="a0"/>
    <w:uiPriority w:val="99"/>
    <w:rsid w:val="001654BB"/>
    <w:rPr>
      <w:sz w:val="20"/>
      <w:szCs w:val="20"/>
    </w:rPr>
  </w:style>
  <w:style w:type="paragraph" w:customStyle="1" w:styleId="ConsPlusNormal">
    <w:name w:val="ConsPlusNormal"/>
    <w:rsid w:val="001014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D9538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4</cp:revision>
  <cp:lastPrinted>2016-07-25T11:18:00Z</cp:lastPrinted>
  <dcterms:created xsi:type="dcterms:W3CDTF">2016-07-22T07:55:00Z</dcterms:created>
  <dcterms:modified xsi:type="dcterms:W3CDTF">2016-07-25T11:18:00Z</dcterms:modified>
</cp:coreProperties>
</file>